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F52" w:rsidRDefault="00983F52" w:rsidP="00F270B7">
      <w:pPr>
        <w:shd w:val="clear" w:color="auto" w:fill="FFFFFF"/>
        <w:rPr>
          <w:rFonts w:eastAsia="Times New Roman" w:cs="Times New Roman"/>
          <w:color w:val="222222"/>
        </w:rPr>
      </w:pPr>
      <w:r>
        <w:rPr>
          <w:rFonts w:eastAsia="Times New Roman" w:cs="Times New Roman"/>
          <w:noProof/>
          <w:color w:val="222222"/>
        </w:rPr>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1114062" cy="1409355"/>
            <wp:effectExtent l="0" t="0" r="0" b="635"/>
            <wp:wrapThrough wrapText="bothSides">
              <wp:wrapPolygon edited="0">
                <wp:start x="0" y="0"/>
                <wp:lineTo x="0" y="21318"/>
                <wp:lineTo x="21058" y="21318"/>
                <wp:lineTo x="2105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go trappenburg.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114062" cy="1409355"/>
                    </a:xfrm>
                    <a:prstGeom prst="rect">
                      <a:avLst/>
                    </a:prstGeom>
                  </pic:spPr>
                </pic:pic>
              </a:graphicData>
            </a:graphic>
          </wp:anchor>
        </w:drawing>
      </w:r>
    </w:p>
    <w:p w:rsidR="00F270B7" w:rsidRPr="00976C14" w:rsidRDefault="00F270B7" w:rsidP="00F270B7">
      <w:pPr>
        <w:shd w:val="clear" w:color="auto" w:fill="FFFFFF"/>
        <w:rPr>
          <w:rFonts w:eastAsia="Times New Roman" w:cs="Times New Roman"/>
          <w:color w:val="222222"/>
        </w:rPr>
      </w:pPr>
      <w:r w:rsidRPr="00976C14">
        <w:rPr>
          <w:rFonts w:eastAsia="Times New Roman" w:cs="Times New Roman"/>
          <w:color w:val="222222"/>
        </w:rPr>
        <w:t>De K</w:t>
      </w:r>
      <w:r>
        <w:rPr>
          <w:rFonts w:eastAsia="Times New Roman" w:cs="Times New Roman"/>
          <w:color w:val="222222"/>
        </w:rPr>
        <w:t xml:space="preserve">ring </w:t>
      </w:r>
      <w:r w:rsidRPr="00976C14">
        <w:rPr>
          <w:rFonts w:eastAsia="Times New Roman" w:cs="Times New Roman"/>
          <w:color w:val="222222"/>
        </w:rPr>
        <w:t>A</w:t>
      </w:r>
      <w:r>
        <w:rPr>
          <w:rFonts w:eastAsia="Times New Roman" w:cs="Times New Roman"/>
          <w:color w:val="222222"/>
        </w:rPr>
        <w:t xml:space="preserve">msterdamse </w:t>
      </w:r>
      <w:r w:rsidRPr="00976C14">
        <w:rPr>
          <w:rFonts w:eastAsia="Times New Roman" w:cs="Times New Roman"/>
          <w:color w:val="222222"/>
        </w:rPr>
        <w:t>S</w:t>
      </w:r>
      <w:r>
        <w:rPr>
          <w:rFonts w:eastAsia="Times New Roman" w:cs="Times New Roman"/>
          <w:color w:val="222222"/>
        </w:rPr>
        <w:t xml:space="preserve">ociologen </w:t>
      </w:r>
      <w:r w:rsidRPr="00976C14">
        <w:rPr>
          <w:rFonts w:eastAsia="Times New Roman" w:cs="Times New Roman"/>
          <w:color w:val="222222"/>
        </w:rPr>
        <w:t>biedt i</w:t>
      </w:r>
      <w:r>
        <w:rPr>
          <w:rFonts w:eastAsia="Times New Roman" w:cs="Times New Roman"/>
          <w:color w:val="222222"/>
        </w:rPr>
        <w:t xml:space="preserve">n </w:t>
      </w:r>
      <w:r w:rsidRPr="00976C14">
        <w:rPr>
          <w:rFonts w:eastAsia="Times New Roman" w:cs="Times New Roman"/>
          <w:color w:val="222222"/>
        </w:rPr>
        <w:t>s</w:t>
      </w:r>
      <w:r>
        <w:rPr>
          <w:rFonts w:eastAsia="Times New Roman" w:cs="Times New Roman"/>
          <w:color w:val="222222"/>
        </w:rPr>
        <w:t xml:space="preserve">amenwerking </w:t>
      </w:r>
      <w:r w:rsidRPr="00976C14">
        <w:rPr>
          <w:rFonts w:eastAsia="Times New Roman" w:cs="Times New Roman"/>
          <w:color w:val="222222"/>
        </w:rPr>
        <w:t>m</w:t>
      </w:r>
      <w:r>
        <w:rPr>
          <w:rFonts w:eastAsia="Times New Roman" w:cs="Times New Roman"/>
          <w:color w:val="222222"/>
        </w:rPr>
        <w:t>et de Kring A</w:t>
      </w:r>
      <w:r w:rsidRPr="00976C14">
        <w:rPr>
          <w:rFonts w:eastAsia="Times New Roman" w:cs="Times New Roman"/>
          <w:color w:val="222222"/>
        </w:rPr>
        <w:t xml:space="preserve">ndragologie op </w:t>
      </w:r>
      <w:r w:rsidRPr="00B31A23">
        <w:rPr>
          <w:rFonts w:eastAsia="Times New Roman" w:cs="Times New Roman"/>
          <w:b/>
          <w:color w:val="222222"/>
        </w:rPr>
        <w:t>27 maart 2018</w:t>
      </w:r>
      <w:r>
        <w:rPr>
          <w:rFonts w:eastAsia="Times New Roman" w:cs="Times New Roman"/>
          <w:color w:val="222222"/>
        </w:rPr>
        <w:t xml:space="preserve"> </w:t>
      </w:r>
      <w:r w:rsidRPr="00976C14">
        <w:rPr>
          <w:rFonts w:eastAsia="Times New Roman" w:cs="Times New Roman"/>
          <w:color w:val="222222"/>
        </w:rPr>
        <w:t xml:space="preserve">van 19.30 tot 21.30 in B 308 (Roeterseilandcampus) een </w:t>
      </w:r>
      <w:r w:rsidRPr="00F270B7">
        <w:rPr>
          <w:rFonts w:eastAsia="Times New Roman" w:cs="Times New Roman"/>
          <w:b/>
          <w:color w:val="222222"/>
        </w:rPr>
        <w:t>lezing aan van Margo</w:t>
      </w:r>
      <w:r w:rsidR="008F30C0">
        <w:rPr>
          <w:rFonts w:eastAsia="Times New Roman" w:cs="Times New Roman"/>
          <w:b/>
          <w:color w:val="222222"/>
        </w:rPr>
        <w:t xml:space="preserve"> </w:t>
      </w:r>
      <w:r w:rsidRPr="00F270B7">
        <w:rPr>
          <w:rFonts w:eastAsia="Times New Roman" w:cs="Times New Roman"/>
          <w:b/>
          <w:color w:val="222222"/>
        </w:rPr>
        <w:t>Trappenburg</w:t>
      </w:r>
      <w:r>
        <w:rPr>
          <w:rFonts w:eastAsia="Times New Roman" w:cs="Times New Roman"/>
          <w:color w:val="222222"/>
        </w:rPr>
        <w:t xml:space="preserve"> met als titel:</w:t>
      </w:r>
    </w:p>
    <w:p w:rsidR="00F270B7" w:rsidRPr="00976C14" w:rsidRDefault="00F270B7" w:rsidP="00F270B7">
      <w:pPr>
        <w:shd w:val="clear" w:color="auto" w:fill="FFFFFF"/>
        <w:rPr>
          <w:rFonts w:eastAsia="Times New Roman" w:cs="Times New Roman"/>
          <w:color w:val="222222"/>
        </w:rPr>
      </w:pPr>
      <w:r w:rsidRPr="00976C14">
        <w:rPr>
          <w:rFonts w:eastAsia="Times New Roman" w:cs="Times New Roman"/>
          <w:color w:val="222222"/>
        </w:rPr>
        <w:t> </w:t>
      </w:r>
    </w:p>
    <w:p w:rsidR="00F270B7" w:rsidRPr="00976C14" w:rsidRDefault="00F270B7" w:rsidP="00F270B7">
      <w:pPr>
        <w:shd w:val="clear" w:color="auto" w:fill="FFFFFF"/>
        <w:spacing w:after="200" w:line="253" w:lineRule="atLeast"/>
        <w:rPr>
          <w:rFonts w:cs="Times New Roman"/>
          <w:b/>
          <w:color w:val="222222"/>
        </w:rPr>
      </w:pPr>
      <w:r w:rsidRPr="00976C14">
        <w:rPr>
          <w:rFonts w:cs="Times New Roman"/>
          <w:b/>
          <w:color w:val="222222"/>
        </w:rPr>
        <w:t>De participatiesamenleving: een morele kosten-batenanalyse </w:t>
      </w:r>
    </w:p>
    <w:p w:rsidR="00F270B7" w:rsidRDefault="00F270B7" w:rsidP="00F270B7">
      <w:pPr>
        <w:shd w:val="clear" w:color="auto" w:fill="FFFFFF"/>
        <w:spacing w:after="200" w:line="253" w:lineRule="atLeast"/>
        <w:rPr>
          <w:rFonts w:cs="Times New Roman"/>
          <w:color w:val="222222"/>
        </w:rPr>
      </w:pPr>
      <w:r w:rsidRPr="00976C14">
        <w:rPr>
          <w:rFonts w:cs="Times New Roman"/>
          <w:color w:val="222222"/>
        </w:rPr>
        <w:t xml:space="preserve">Hierin stelt zij actuele </w:t>
      </w:r>
      <w:r>
        <w:rPr>
          <w:rFonts w:cs="Times New Roman"/>
          <w:color w:val="222222"/>
        </w:rPr>
        <w:t>en prangende ontwikkelingen aan de orde.</w:t>
      </w:r>
      <w:r w:rsidRPr="00976C14">
        <w:rPr>
          <w:rFonts w:cs="Times New Roman"/>
          <w:color w:val="222222"/>
        </w:rPr>
        <w:t> </w:t>
      </w:r>
    </w:p>
    <w:p w:rsidR="00F270B7" w:rsidRPr="00976C14" w:rsidRDefault="00F270B7" w:rsidP="00F270B7">
      <w:pPr>
        <w:shd w:val="clear" w:color="auto" w:fill="FFFFFF"/>
        <w:spacing w:after="200" w:line="253" w:lineRule="atLeast"/>
        <w:rPr>
          <w:rFonts w:cs="Times New Roman"/>
          <w:color w:val="222222"/>
        </w:rPr>
      </w:pPr>
      <w:r w:rsidRPr="00976C14">
        <w:rPr>
          <w:rFonts w:cs="Times New Roman"/>
          <w:color w:val="222222"/>
        </w:rPr>
        <w:t>Zelf zorgen voor kwetsbare familieleden, buren en buurtbewoners met een psychiatrische aandoening of beginnende dementie. Mensen met arbeidsbeperkingen opnemen in reguliere organisaties met gewone bazen en collega’s zonder beperkingen. Geen verzorgingshuizen meer. Zo min mogelijk grootschalige instellingen voor mensen met een verstandelijke beperking. Zo min mogelijk kinderen naar het speciaal onderwijs. De participatiesamenleving is een inclusieve samenleving, gebaseerd op actieve solidariteit. De verzorgingsstaa</w:t>
      </w:r>
      <w:r w:rsidR="008F30C0">
        <w:rPr>
          <w:rFonts w:cs="Times New Roman"/>
          <w:color w:val="222222"/>
        </w:rPr>
        <w:t>t was een samenleving met veel </w:t>
      </w:r>
      <w:bookmarkStart w:id="0" w:name="_GoBack"/>
      <w:bookmarkEnd w:id="0"/>
      <w:r w:rsidRPr="00976C14">
        <w:rPr>
          <w:rFonts w:cs="Times New Roman"/>
          <w:color w:val="222222"/>
        </w:rPr>
        <w:t xml:space="preserve">professionele zorg en gespecialiseerde organisaties, gebaseerd op passieve solidariteit; via </w:t>
      </w:r>
      <w:r>
        <w:rPr>
          <w:rFonts w:cs="Times New Roman"/>
          <w:color w:val="222222"/>
        </w:rPr>
        <w:t>het belasting- en premiebiljet.</w:t>
      </w:r>
      <w:r>
        <w:rPr>
          <w:rFonts w:cs="Times New Roman"/>
          <w:color w:val="222222"/>
        </w:rPr>
        <w:br/>
      </w:r>
      <w:r w:rsidRPr="00976C14">
        <w:rPr>
          <w:rFonts w:cs="Times New Roman"/>
          <w:color w:val="222222"/>
        </w:rPr>
        <w:t>Wat is beter en voor wie? </w:t>
      </w:r>
      <w:r>
        <w:rPr>
          <w:rFonts w:cs="Times New Roman"/>
          <w:color w:val="222222"/>
        </w:rPr>
        <w:br/>
      </w:r>
      <w:r w:rsidRPr="00976C14">
        <w:rPr>
          <w:rFonts w:cs="Times New Roman"/>
          <w:color w:val="222222"/>
        </w:rPr>
        <w:t>In deze lezing maakt Margo Trappenburg de balans op.</w:t>
      </w:r>
    </w:p>
    <w:p w:rsidR="00F270B7" w:rsidRDefault="00F270B7" w:rsidP="00F270B7">
      <w:pPr>
        <w:shd w:val="clear" w:color="auto" w:fill="FFFFFF"/>
        <w:spacing w:after="200" w:line="253" w:lineRule="atLeast"/>
        <w:rPr>
          <w:rFonts w:cs="Times New Roman"/>
          <w:color w:val="222222"/>
        </w:rPr>
      </w:pPr>
      <w:r w:rsidRPr="00976C14">
        <w:rPr>
          <w:rFonts w:cs="Times New Roman"/>
          <w:color w:val="222222"/>
        </w:rPr>
        <w:t>Margo J. Trappenburg is bijzonder hoogleraar 'Grondslagen van het Maatschappelijk Werk' op de Universiteit voor Humanistiek en universitair hoofddocent Bestuurs- en Organisatiewetenschappen op de Universiteit Utrecht. </w:t>
      </w:r>
    </w:p>
    <w:p w:rsidR="00662F00" w:rsidRDefault="00662F00"/>
    <w:sectPr w:rsidR="00662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0B7"/>
    <w:rsid w:val="00045D64"/>
    <w:rsid w:val="003E7163"/>
    <w:rsid w:val="00662F00"/>
    <w:rsid w:val="00770036"/>
    <w:rsid w:val="008F30C0"/>
    <w:rsid w:val="00983F52"/>
    <w:rsid w:val="00AB0408"/>
    <w:rsid w:val="00D852E6"/>
    <w:rsid w:val="00F270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62902"/>
  <w15:chartTrackingRefBased/>
  <w15:docId w15:val="{B7760FF2-0E95-4DE1-803C-FF93EC0F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270B7"/>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Cohen</dc:creator>
  <cp:keywords/>
  <dc:description/>
  <cp:lastModifiedBy>Paul Reehuis</cp:lastModifiedBy>
  <cp:revision>3</cp:revision>
  <dcterms:created xsi:type="dcterms:W3CDTF">2018-03-28T21:17:00Z</dcterms:created>
  <dcterms:modified xsi:type="dcterms:W3CDTF">2018-03-29T05:05:00Z</dcterms:modified>
</cp:coreProperties>
</file>